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38C6" w14:textId="77777777" w:rsidR="00F905ED" w:rsidRDefault="00F905ED" w:rsidP="00F905ED">
      <w:r>
        <w:t>Dear [insert name]</w:t>
      </w:r>
    </w:p>
    <w:p w14:paraId="49CBC819" w14:textId="04CDEFDE" w:rsidR="0034694F" w:rsidRPr="00091DA8" w:rsidRDefault="00F905ED" w:rsidP="00F905ED">
      <w:pPr>
        <w:rPr>
          <w:b/>
          <w:bCs/>
        </w:rPr>
      </w:pPr>
      <w:r>
        <w:t>You are invited to attend a 3-hour seminar with peers in the organisation</w:t>
      </w:r>
      <w:r w:rsidR="0034694F">
        <w:t xml:space="preserve"> on </w:t>
      </w:r>
      <w:r w:rsidR="00485C93" w:rsidRPr="00485C93">
        <w:rPr>
          <w:i/>
          <w:iCs/>
        </w:rPr>
        <w:t>The Truth Project - Learning the Lessons for Practice from Survivors of Child Sexual Abuse</w:t>
      </w:r>
      <w:r w:rsidR="0034694F" w:rsidRPr="00091DA8">
        <w:rPr>
          <w:b/>
          <w:bCs/>
        </w:rPr>
        <w:t>.</w:t>
      </w:r>
    </w:p>
    <w:p w14:paraId="35BCCF75" w14:textId="511DB218" w:rsidR="00F905ED" w:rsidRDefault="00F905ED" w:rsidP="00F905ED">
      <w:r>
        <w:t xml:space="preserve">The session will be facilitated by [insert name here] and will involve watching </w:t>
      </w:r>
      <w:r w:rsidR="00485C93">
        <w:t>a video</w:t>
      </w:r>
      <w:r>
        <w:t xml:space="preserve"> 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1C853346" w14:textId="73B043E8" w:rsidR="00485C93" w:rsidRDefault="00F905ED" w:rsidP="00F905ED">
      <w:r>
        <w:t>The</w:t>
      </w:r>
      <w:r w:rsidR="00485C93">
        <w:t xml:space="preserve"> video is of two conversations; the first with </w:t>
      </w:r>
      <w:r w:rsidR="00485C93" w:rsidRPr="00485C93">
        <w:t>Michael May, Engagement and Communications Consultant, and Lived Experience Advisor</w:t>
      </w:r>
      <w:r w:rsidR="00485C93">
        <w:t xml:space="preserve">, and the second with </w:t>
      </w:r>
      <w:r w:rsidR="00485C93" w:rsidRPr="00485C93">
        <w:t>Dr Danny Taggart, Clinical Psychologist and Clinical Lead and Principal Psychologist for the Truth Project</w:t>
      </w:r>
      <w:r w:rsidR="00485C93">
        <w:t>.</w:t>
      </w:r>
    </w:p>
    <w:p w14:paraId="64543C04" w14:textId="51D77225" w:rsidR="00AE1F46" w:rsidRDefault="00F905ED" w:rsidP="00F905ED">
      <w:r>
        <w:t xml:space="preserve">The focus of this </w:t>
      </w:r>
      <w:r w:rsidR="006C4420">
        <w:t xml:space="preserve">recorded </w:t>
      </w:r>
      <w:r w:rsidR="00644EFD">
        <w:t>webinar</w:t>
      </w:r>
      <w:r>
        <w:t xml:space="preserve"> is on drawing out lessons for frontline professionals working </w:t>
      </w:r>
      <w:r w:rsidR="00485C93">
        <w:t>with adults and young adults, and the video content offers valuable insights that we can apply in our practice with survivors of child sexual abuse.</w:t>
      </w:r>
    </w:p>
    <w:p w14:paraId="7F4B1C6E" w14:textId="68E5070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278AD254" w14:textId="77777777" w:rsidR="00485C93" w:rsidRDefault="00485C93" w:rsidP="00485C93">
      <w:pPr>
        <w:pStyle w:val="ListParagraph"/>
        <w:numPr>
          <w:ilvl w:val="0"/>
          <w:numId w:val="2"/>
        </w:numPr>
      </w:pPr>
      <w:r>
        <w:t>Gain an understanding of how the Truth Project informed the Independent Inquiry into Child Sexual Abuse (</w:t>
      </w:r>
      <w:proofErr w:type="spellStart"/>
      <w:r>
        <w:t>IICSA</w:t>
      </w:r>
      <w:proofErr w:type="spellEnd"/>
      <w:r>
        <w:t xml:space="preserve">) and how it was developed as a ‘radical step’ in understanding </w:t>
      </w:r>
      <w:proofErr w:type="gramStart"/>
      <w:r>
        <w:t>survivors</w:t>
      </w:r>
      <w:proofErr w:type="gramEnd"/>
    </w:p>
    <w:p w14:paraId="13B3A527" w14:textId="77777777" w:rsidR="00485C93" w:rsidRDefault="00485C93" w:rsidP="00485C93">
      <w:pPr>
        <w:pStyle w:val="ListParagraph"/>
        <w:numPr>
          <w:ilvl w:val="0"/>
          <w:numId w:val="2"/>
        </w:numPr>
      </w:pPr>
      <w:r>
        <w:t xml:space="preserve">Critically reflect on assumptions that are made about </w:t>
      </w:r>
      <w:proofErr w:type="gramStart"/>
      <w:r>
        <w:t>disclosure</w:t>
      </w:r>
      <w:proofErr w:type="gramEnd"/>
    </w:p>
    <w:p w14:paraId="6DD38B54" w14:textId="77777777" w:rsidR="00485C93" w:rsidRDefault="00485C93" w:rsidP="00485C93">
      <w:pPr>
        <w:pStyle w:val="ListParagraph"/>
        <w:numPr>
          <w:ilvl w:val="0"/>
          <w:numId w:val="2"/>
        </w:numPr>
      </w:pPr>
      <w:r>
        <w:t xml:space="preserve">Deepen understanding of the positive impact on services when survivors contribute to service delivery and </w:t>
      </w:r>
      <w:proofErr w:type="gramStart"/>
      <w:r>
        <w:t>planning</w:t>
      </w:r>
      <w:proofErr w:type="gramEnd"/>
    </w:p>
    <w:p w14:paraId="6794FE43" w14:textId="77777777" w:rsidR="00485C93" w:rsidRDefault="00485C93" w:rsidP="00485C93">
      <w:pPr>
        <w:pStyle w:val="ListParagraph"/>
        <w:numPr>
          <w:ilvl w:val="0"/>
          <w:numId w:val="2"/>
        </w:numPr>
      </w:pPr>
      <w:r>
        <w:t xml:space="preserve">Gain an understanding of how the lessons learnt from the Truth Project might be used as a framework for working with </w:t>
      </w:r>
      <w:proofErr w:type="gramStart"/>
      <w:r>
        <w:t>survivors</w:t>
      </w:r>
      <w:proofErr w:type="gramEnd"/>
    </w:p>
    <w:p w14:paraId="59EB4E25" w14:textId="77777777" w:rsidR="00485C93" w:rsidRDefault="00485C93" w:rsidP="00485C93">
      <w:pPr>
        <w:pStyle w:val="ListParagraph"/>
        <w:numPr>
          <w:ilvl w:val="0"/>
          <w:numId w:val="2"/>
        </w:numPr>
      </w:pPr>
      <w:r>
        <w:t xml:space="preserve">Deepen understanding of some of the difficulties that may arise when working with marginalised communities of survivors, and develop positive </w:t>
      </w:r>
      <w:proofErr w:type="gramStart"/>
      <w:r>
        <w:t>responses</w:t>
      </w:r>
      <w:proofErr w:type="gramEnd"/>
    </w:p>
    <w:p w14:paraId="042F67AB" w14:textId="3321BA4F" w:rsidR="00485C93" w:rsidRDefault="00485C93" w:rsidP="00485C93">
      <w:pPr>
        <w:pStyle w:val="ListParagraph"/>
        <w:numPr>
          <w:ilvl w:val="0"/>
          <w:numId w:val="2"/>
        </w:numPr>
      </w:pPr>
      <w:r>
        <w:t xml:space="preserve">Develop confidence in your work and practice with survivors, understanding the impact you can have through nurturing positive working </w:t>
      </w:r>
      <w:proofErr w:type="gramStart"/>
      <w:r>
        <w:t>relationships</w:t>
      </w:r>
      <w:proofErr w:type="gramEnd"/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6CE8"/>
    <w:multiLevelType w:val="hybridMultilevel"/>
    <w:tmpl w:val="A7FE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2212">
    <w:abstractNumId w:val="0"/>
  </w:num>
  <w:num w:numId="2" w16cid:durableId="110083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86157"/>
    <w:rsid w:val="00091DA8"/>
    <w:rsid w:val="0034694F"/>
    <w:rsid w:val="0038469C"/>
    <w:rsid w:val="00485C93"/>
    <w:rsid w:val="0060368F"/>
    <w:rsid w:val="00644EFD"/>
    <w:rsid w:val="006700D0"/>
    <w:rsid w:val="006C4420"/>
    <w:rsid w:val="008E6512"/>
    <w:rsid w:val="008E7E96"/>
    <w:rsid w:val="009779B1"/>
    <w:rsid w:val="009955FD"/>
    <w:rsid w:val="00A20C69"/>
    <w:rsid w:val="00A41943"/>
    <w:rsid w:val="00AD3060"/>
    <w:rsid w:val="00AE1F46"/>
    <w:rsid w:val="00B25357"/>
    <w:rsid w:val="00C00D7C"/>
    <w:rsid w:val="00C27B3F"/>
    <w:rsid w:val="00C47938"/>
    <w:rsid w:val="00DC0ABB"/>
    <w:rsid w:val="00E96A77"/>
    <w:rsid w:val="00EA5B92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2</cp:revision>
  <dcterms:created xsi:type="dcterms:W3CDTF">2023-12-11T10:52:00Z</dcterms:created>
  <dcterms:modified xsi:type="dcterms:W3CDTF">2023-12-11T10:52:00Z</dcterms:modified>
</cp:coreProperties>
</file>